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34DB" w14:textId="77777777" w:rsidR="001E70C2" w:rsidRDefault="001E70C2" w:rsidP="00B835CA">
      <w:pPr>
        <w:rPr>
          <w:rFonts w:ascii="Times New Roman" w:hAnsi="Times New Roman" w:cs="Times New Roman"/>
          <w:sz w:val="24"/>
          <w:szCs w:val="24"/>
        </w:rPr>
      </w:pPr>
    </w:p>
    <w:p w14:paraId="75C5EC7D" w14:textId="6A987026" w:rsidR="00C65FBB" w:rsidRPr="00F93182" w:rsidRDefault="00C65FBB" w:rsidP="00B835CA">
      <w:pPr>
        <w:rPr>
          <w:rFonts w:ascii="Times New Roman" w:hAnsi="Times New Roman" w:cs="Times New Roman"/>
          <w:sz w:val="24"/>
          <w:szCs w:val="24"/>
        </w:rPr>
      </w:pPr>
      <w:r w:rsidRPr="00F93182">
        <w:rPr>
          <w:rFonts w:ascii="Times New Roman" w:hAnsi="Times New Roman" w:cs="Times New Roman"/>
          <w:sz w:val="24"/>
          <w:szCs w:val="24"/>
        </w:rPr>
        <w:t>Majandus- ja Kommunikatsiooniministeerium</w:t>
      </w:r>
    </w:p>
    <w:p w14:paraId="7690D868" w14:textId="043EC3BC" w:rsidR="00C65FBB" w:rsidRPr="00F93182" w:rsidRDefault="00C65FBB" w:rsidP="00C65FBB">
      <w:pPr>
        <w:pStyle w:val="Default"/>
        <w:jc w:val="right"/>
        <w:rPr>
          <w:rFonts w:ascii="Times New Roman" w:hAnsi="Times New Roman" w:cs="Times New Roman"/>
        </w:rPr>
      </w:pPr>
      <w:r w:rsidRPr="00F93182">
        <w:rPr>
          <w:rFonts w:ascii="Times New Roman" w:hAnsi="Times New Roman" w:cs="Times New Roman"/>
        </w:rPr>
        <w:t>Teie</w:t>
      </w:r>
      <w:r w:rsidR="00BC421B">
        <w:rPr>
          <w:rFonts w:ascii="Times New Roman" w:hAnsi="Times New Roman" w:cs="Times New Roman"/>
        </w:rPr>
        <w:t xml:space="preserve"> e-kiri</w:t>
      </w:r>
      <w:r w:rsidRPr="00F93182">
        <w:rPr>
          <w:rFonts w:ascii="Times New Roman" w:hAnsi="Times New Roman" w:cs="Times New Roman"/>
        </w:rPr>
        <w:t xml:space="preserve"> </w:t>
      </w:r>
      <w:r w:rsidR="00BC421B">
        <w:rPr>
          <w:rFonts w:ascii="Times New Roman" w:hAnsi="Times New Roman" w:cs="Times New Roman"/>
        </w:rPr>
        <w:t>05.06</w:t>
      </w:r>
      <w:r w:rsidRPr="00F93182">
        <w:rPr>
          <w:rFonts w:ascii="Times New Roman" w:hAnsi="Times New Roman" w:cs="Times New Roman"/>
        </w:rPr>
        <w:t>.2024</w:t>
      </w:r>
    </w:p>
    <w:p w14:paraId="56323DD0" w14:textId="2BFABC71" w:rsidR="00C65FBB" w:rsidRPr="00F93182" w:rsidRDefault="00C65FBB" w:rsidP="00F27CA9">
      <w:pPr>
        <w:rPr>
          <w:rFonts w:ascii="Times New Roman" w:hAnsi="Times New Roman" w:cs="Times New Roman"/>
          <w:sz w:val="24"/>
          <w:szCs w:val="24"/>
        </w:rPr>
      </w:pPr>
    </w:p>
    <w:p w14:paraId="0AB0D702" w14:textId="46530028" w:rsidR="00B835CA" w:rsidRPr="00B835CA" w:rsidRDefault="00BC421B" w:rsidP="00B835CA">
      <w:pPr>
        <w:spacing w:after="240"/>
        <w:jc w:val="right"/>
        <w:rPr>
          <w:rFonts w:ascii="Times New Roman" w:hAnsi="Times New Roman" w:cs="Times New Roman"/>
          <w:sz w:val="24"/>
          <w:szCs w:val="24"/>
        </w:rPr>
      </w:pPr>
      <w:r>
        <w:rPr>
          <w:rFonts w:ascii="Times New Roman" w:hAnsi="Times New Roman" w:cs="Times New Roman"/>
          <w:sz w:val="24"/>
          <w:szCs w:val="24"/>
        </w:rPr>
        <w:t>21</w:t>
      </w:r>
      <w:r w:rsidR="00110AFE" w:rsidRPr="00F93182">
        <w:rPr>
          <w:rFonts w:ascii="Times New Roman" w:hAnsi="Times New Roman" w:cs="Times New Roman"/>
          <w:sz w:val="24"/>
          <w:szCs w:val="24"/>
        </w:rPr>
        <w:t>. j</w:t>
      </w:r>
      <w:r w:rsidR="00C65FBB" w:rsidRPr="00F93182">
        <w:rPr>
          <w:rFonts w:ascii="Times New Roman" w:hAnsi="Times New Roman" w:cs="Times New Roman"/>
          <w:sz w:val="24"/>
          <w:szCs w:val="24"/>
        </w:rPr>
        <w:t>uuni</w:t>
      </w:r>
      <w:r w:rsidR="00110AFE" w:rsidRPr="00F93182">
        <w:rPr>
          <w:rFonts w:ascii="Times New Roman" w:hAnsi="Times New Roman" w:cs="Times New Roman"/>
          <w:sz w:val="24"/>
          <w:szCs w:val="24"/>
        </w:rPr>
        <w:t>l 2024. a</w:t>
      </w:r>
    </w:p>
    <w:p w14:paraId="6FFCBD22" w14:textId="7939EB40" w:rsidR="00F27CA9" w:rsidRPr="00BC421B" w:rsidRDefault="00BC421B" w:rsidP="00003AAB">
      <w:pPr>
        <w:spacing w:after="120"/>
        <w:jc w:val="both"/>
        <w:rPr>
          <w:rFonts w:asciiTheme="majorBidi" w:hAnsiTheme="majorBidi" w:cstheme="majorBidi"/>
          <w:b/>
          <w:bCs/>
          <w:sz w:val="24"/>
          <w:szCs w:val="24"/>
        </w:rPr>
      </w:pPr>
      <w:r w:rsidRPr="00BC421B">
        <w:rPr>
          <w:rFonts w:asciiTheme="majorBidi" w:hAnsiTheme="majorBidi" w:cstheme="majorBidi"/>
          <w:b/>
          <w:bCs/>
          <w:color w:val="000000"/>
          <w:sz w:val="24"/>
          <w:szCs w:val="24"/>
        </w:rPr>
        <w:t>Arvamus</w:t>
      </w:r>
      <w:r w:rsidR="00C65FBB" w:rsidRPr="00BC421B">
        <w:rPr>
          <w:rFonts w:asciiTheme="majorBidi" w:hAnsiTheme="majorBidi" w:cstheme="majorBidi"/>
          <w:b/>
          <w:bCs/>
          <w:color w:val="000000"/>
          <w:sz w:val="24"/>
          <w:szCs w:val="24"/>
        </w:rPr>
        <w:t xml:space="preserve"> </w:t>
      </w:r>
      <w:r w:rsidRPr="00BC421B">
        <w:rPr>
          <w:rFonts w:asciiTheme="majorBidi" w:hAnsiTheme="majorBidi" w:cstheme="majorBidi"/>
          <w:b/>
          <w:bCs/>
          <w:sz w:val="24"/>
          <w:szCs w:val="24"/>
        </w:rPr>
        <w:t>töölepingu seaduse muutmise seaduse eelnõu</w:t>
      </w:r>
      <w:r>
        <w:rPr>
          <w:rFonts w:asciiTheme="majorBidi" w:hAnsiTheme="majorBidi" w:cstheme="majorBidi"/>
          <w:b/>
          <w:bCs/>
          <w:sz w:val="24"/>
          <w:szCs w:val="24"/>
        </w:rPr>
        <w:t xml:space="preserve"> </w:t>
      </w:r>
      <w:r w:rsidR="00C65FBB" w:rsidRPr="00BC421B">
        <w:rPr>
          <w:rFonts w:asciiTheme="majorBidi" w:hAnsiTheme="majorBidi" w:cstheme="majorBidi"/>
          <w:b/>
          <w:bCs/>
          <w:color w:val="222222"/>
          <w:sz w:val="24"/>
          <w:szCs w:val="24"/>
          <w:shd w:val="clear" w:color="auto" w:fill="FFFFFF"/>
        </w:rPr>
        <w:t>kohta</w:t>
      </w:r>
    </w:p>
    <w:p w14:paraId="61876E6D" w14:textId="77777777" w:rsidR="00003AAB" w:rsidRPr="00EE1B4E" w:rsidRDefault="00003AAB" w:rsidP="00F27CA9">
      <w:pPr>
        <w:spacing w:after="120"/>
        <w:jc w:val="both"/>
        <w:rPr>
          <w:rFonts w:asciiTheme="majorBidi" w:hAnsiTheme="majorBidi" w:cstheme="majorBidi"/>
          <w:sz w:val="24"/>
          <w:szCs w:val="24"/>
        </w:rPr>
      </w:pPr>
    </w:p>
    <w:p w14:paraId="7D978D34" w14:textId="1F96EF04" w:rsidR="00A0360D" w:rsidRPr="00EE1B4E" w:rsidRDefault="00A747E3" w:rsidP="002A2F84">
      <w:pPr>
        <w:jc w:val="both"/>
        <w:rPr>
          <w:rFonts w:asciiTheme="majorBidi" w:eastAsia="Times New Roman" w:hAnsiTheme="majorBidi" w:cstheme="majorBidi"/>
          <w:sz w:val="24"/>
          <w:szCs w:val="24"/>
        </w:rPr>
      </w:pPr>
      <w:r w:rsidRPr="00EE1B4E">
        <w:rPr>
          <w:rFonts w:asciiTheme="majorBidi" w:hAnsiTheme="majorBidi" w:cstheme="majorBidi"/>
          <w:sz w:val="24"/>
          <w:szCs w:val="24"/>
        </w:rPr>
        <w:t>T</w:t>
      </w:r>
      <w:r w:rsidR="00C65FBB" w:rsidRPr="00EE1B4E">
        <w:rPr>
          <w:rFonts w:asciiTheme="majorBidi" w:hAnsiTheme="majorBidi" w:cstheme="majorBidi"/>
          <w:sz w:val="24"/>
          <w:szCs w:val="24"/>
        </w:rPr>
        <w:t xml:space="preserve">eie </w:t>
      </w:r>
      <w:r w:rsidR="001E70C2" w:rsidRPr="00EE1B4E">
        <w:rPr>
          <w:rFonts w:asciiTheme="majorBidi" w:hAnsiTheme="majorBidi" w:cstheme="majorBidi"/>
          <w:sz w:val="24"/>
          <w:szCs w:val="24"/>
        </w:rPr>
        <w:t xml:space="preserve">e-kirjale </w:t>
      </w:r>
      <w:r w:rsidR="00BC421B" w:rsidRPr="00EE1B4E">
        <w:rPr>
          <w:rFonts w:asciiTheme="majorBidi" w:hAnsiTheme="majorBidi" w:cstheme="majorBidi"/>
          <w:sz w:val="24"/>
          <w:szCs w:val="24"/>
        </w:rPr>
        <w:t>5</w:t>
      </w:r>
      <w:r w:rsidR="00C65FBB" w:rsidRPr="00EE1B4E">
        <w:rPr>
          <w:rFonts w:asciiTheme="majorBidi" w:hAnsiTheme="majorBidi" w:cstheme="majorBidi"/>
          <w:sz w:val="24"/>
          <w:szCs w:val="24"/>
        </w:rPr>
        <w:t xml:space="preserve">. </w:t>
      </w:r>
      <w:r w:rsidR="00BC421B" w:rsidRPr="00EE1B4E">
        <w:rPr>
          <w:rFonts w:asciiTheme="majorBidi" w:hAnsiTheme="majorBidi" w:cstheme="majorBidi"/>
          <w:sz w:val="24"/>
          <w:szCs w:val="24"/>
        </w:rPr>
        <w:t>juuni</w:t>
      </w:r>
      <w:r w:rsidR="001E70C2" w:rsidRPr="00EE1B4E">
        <w:rPr>
          <w:rFonts w:asciiTheme="majorBidi" w:hAnsiTheme="majorBidi" w:cstheme="majorBidi"/>
          <w:sz w:val="24"/>
          <w:szCs w:val="24"/>
        </w:rPr>
        <w:t>st</w:t>
      </w:r>
      <w:r w:rsidR="00C65FBB" w:rsidRPr="00EE1B4E">
        <w:rPr>
          <w:rFonts w:asciiTheme="majorBidi" w:hAnsiTheme="majorBidi" w:cstheme="majorBidi"/>
          <w:sz w:val="24"/>
          <w:szCs w:val="24"/>
        </w:rPr>
        <w:t xml:space="preserve"> 2024. aastal </w:t>
      </w:r>
      <w:r w:rsidR="00BC421B" w:rsidRPr="00EE1B4E">
        <w:rPr>
          <w:rFonts w:asciiTheme="majorBidi" w:hAnsiTheme="majorBidi" w:cstheme="majorBidi"/>
          <w:sz w:val="24"/>
          <w:szCs w:val="24"/>
        </w:rPr>
        <w:t>arvamuse avaldamiseks</w:t>
      </w:r>
      <w:r w:rsidR="00C65FBB" w:rsidRPr="00EE1B4E">
        <w:rPr>
          <w:rFonts w:asciiTheme="majorBidi" w:hAnsiTheme="majorBidi" w:cstheme="majorBidi"/>
          <w:sz w:val="24"/>
          <w:szCs w:val="24"/>
        </w:rPr>
        <w:t xml:space="preserve"> saadetud </w:t>
      </w:r>
      <w:r w:rsidR="00BC421B" w:rsidRPr="00EE1B4E">
        <w:rPr>
          <w:rFonts w:asciiTheme="majorBidi" w:hAnsiTheme="majorBidi" w:cstheme="majorBidi"/>
          <w:sz w:val="24"/>
          <w:szCs w:val="24"/>
        </w:rPr>
        <w:t xml:space="preserve">töölepingu seaduse muutmise seaduse eelnõu </w:t>
      </w:r>
      <w:r w:rsidR="00C65FBB" w:rsidRPr="00EE1B4E">
        <w:rPr>
          <w:rFonts w:asciiTheme="majorBidi" w:hAnsiTheme="majorBidi" w:cstheme="majorBidi"/>
          <w:sz w:val="24"/>
          <w:szCs w:val="24"/>
        </w:rPr>
        <w:t xml:space="preserve">kohta vastame, et MTÜ Kuldne Liiga ja sotsiaalministeeriumi strateegiliseks partneriks olev vanemaealiste huvikaitsevõrgustik </w:t>
      </w:r>
      <w:r w:rsidR="004C7AD6" w:rsidRPr="00EE1B4E">
        <w:rPr>
          <w:rFonts w:asciiTheme="majorBidi" w:eastAsia="Times New Roman" w:hAnsiTheme="majorBidi" w:cstheme="majorBidi"/>
          <w:sz w:val="24"/>
          <w:szCs w:val="24"/>
        </w:rPr>
        <w:t>hindab</w:t>
      </w:r>
      <w:r w:rsidR="00C65FBB" w:rsidRPr="00EE1B4E">
        <w:rPr>
          <w:rFonts w:asciiTheme="majorBidi" w:eastAsia="Times New Roman" w:hAnsiTheme="majorBidi" w:cstheme="majorBidi"/>
          <w:sz w:val="24"/>
          <w:szCs w:val="24"/>
        </w:rPr>
        <w:t xml:space="preserve"> </w:t>
      </w:r>
      <w:r w:rsidR="00BC421B" w:rsidRPr="00EE1B4E">
        <w:rPr>
          <w:rFonts w:asciiTheme="majorBidi" w:eastAsia="Times New Roman" w:hAnsiTheme="majorBidi" w:cstheme="majorBidi"/>
          <w:sz w:val="24"/>
          <w:szCs w:val="24"/>
        </w:rPr>
        <w:t>arvamuse avaldamiseks</w:t>
      </w:r>
      <w:r w:rsidR="00F93182" w:rsidRPr="00EE1B4E">
        <w:rPr>
          <w:rFonts w:asciiTheme="majorBidi" w:eastAsia="Times New Roman" w:hAnsiTheme="majorBidi" w:cstheme="majorBidi"/>
          <w:sz w:val="24"/>
          <w:szCs w:val="24"/>
        </w:rPr>
        <w:t xml:space="preserve"> saadetud</w:t>
      </w:r>
      <w:r w:rsidR="00C65FBB" w:rsidRPr="00EE1B4E">
        <w:rPr>
          <w:rFonts w:asciiTheme="majorBidi" w:eastAsia="Times New Roman" w:hAnsiTheme="majorBidi" w:cstheme="majorBidi"/>
          <w:sz w:val="24"/>
          <w:szCs w:val="24"/>
        </w:rPr>
        <w:t xml:space="preserve"> eelnõud</w:t>
      </w:r>
      <w:r w:rsidR="004C7AD6" w:rsidRPr="00EE1B4E">
        <w:rPr>
          <w:rFonts w:asciiTheme="majorBidi" w:eastAsia="Times New Roman" w:hAnsiTheme="majorBidi" w:cstheme="majorBidi"/>
          <w:sz w:val="24"/>
          <w:szCs w:val="24"/>
        </w:rPr>
        <w:t xml:space="preserve"> positiivseks ja vajalikuks. </w:t>
      </w:r>
    </w:p>
    <w:p w14:paraId="0B6655DA" w14:textId="3F4DAD83" w:rsidR="004C7AD6" w:rsidRPr="00EE1B4E" w:rsidRDefault="00A0360D" w:rsidP="004C7AD6">
      <w:pPr>
        <w:jc w:val="both"/>
        <w:rPr>
          <w:rFonts w:asciiTheme="majorBidi" w:hAnsiTheme="majorBidi" w:cstheme="majorBidi"/>
          <w:sz w:val="24"/>
          <w:szCs w:val="24"/>
        </w:rPr>
      </w:pPr>
      <w:r w:rsidRPr="00EE1B4E">
        <w:rPr>
          <w:rFonts w:asciiTheme="majorBidi" w:hAnsiTheme="majorBidi" w:cstheme="majorBidi"/>
          <w:sz w:val="24"/>
          <w:szCs w:val="24"/>
        </w:rPr>
        <w:t xml:space="preserve">Eelnõu seaduseks saades hakkab </w:t>
      </w:r>
      <w:r w:rsidR="004C7AD6" w:rsidRPr="00EE1B4E">
        <w:rPr>
          <w:rFonts w:asciiTheme="majorBidi" w:hAnsiTheme="majorBidi" w:cstheme="majorBidi"/>
          <w:sz w:val="24"/>
          <w:szCs w:val="24"/>
        </w:rPr>
        <w:t xml:space="preserve">see </w:t>
      </w:r>
      <w:r w:rsidRPr="00EE1B4E">
        <w:rPr>
          <w:rFonts w:asciiTheme="majorBidi" w:hAnsiTheme="majorBidi" w:cstheme="majorBidi"/>
          <w:sz w:val="24"/>
          <w:szCs w:val="24"/>
        </w:rPr>
        <w:t>mõjutama paljude vanemaeal</w:t>
      </w:r>
      <w:r w:rsidR="00983B16" w:rsidRPr="00EE1B4E">
        <w:rPr>
          <w:rFonts w:asciiTheme="majorBidi" w:hAnsiTheme="majorBidi" w:cstheme="majorBidi"/>
          <w:sz w:val="24"/>
          <w:szCs w:val="24"/>
        </w:rPr>
        <w:t>is</w:t>
      </w:r>
      <w:r w:rsidRPr="00EE1B4E">
        <w:rPr>
          <w:rFonts w:asciiTheme="majorBidi" w:hAnsiTheme="majorBidi" w:cstheme="majorBidi"/>
          <w:sz w:val="24"/>
          <w:szCs w:val="24"/>
        </w:rPr>
        <w:t xml:space="preserve">te inimeste tööelu. 2023 aastal töötas 65–89-aastastest 47 300 inimest, neist osaajaga töötas 20 800 inimest. </w:t>
      </w:r>
    </w:p>
    <w:p w14:paraId="438A722D" w14:textId="5466E637" w:rsidR="006919BE" w:rsidRPr="00EE1B4E" w:rsidRDefault="004C7AD6" w:rsidP="00EE1B4E">
      <w:pPr>
        <w:jc w:val="both"/>
        <w:rPr>
          <w:rFonts w:asciiTheme="majorBidi" w:hAnsiTheme="majorBidi" w:cstheme="majorBidi"/>
          <w:sz w:val="24"/>
          <w:szCs w:val="24"/>
        </w:rPr>
      </w:pPr>
      <w:r w:rsidRPr="00EE1B4E">
        <w:rPr>
          <w:rFonts w:asciiTheme="majorBidi" w:eastAsia="Times New Roman" w:hAnsiTheme="majorBidi" w:cstheme="majorBidi"/>
          <w:sz w:val="24"/>
          <w:szCs w:val="24"/>
        </w:rPr>
        <w:t xml:space="preserve">MTÜ Kuldne Liiga ja sotsiaalministeeriumi strateegiliseks partneriks olev vanemaealiste huvikaitsevõrgustik toetab </w:t>
      </w:r>
      <w:r w:rsidRPr="00EE1B4E">
        <w:rPr>
          <w:rFonts w:asciiTheme="majorBidi" w:hAnsiTheme="majorBidi" w:cstheme="majorBidi"/>
          <w:sz w:val="24"/>
          <w:szCs w:val="24"/>
        </w:rPr>
        <w:t>töölepingu seaduse muutmise seaduse eelnõu,</w:t>
      </w:r>
      <w:r w:rsidRPr="00EE1B4E">
        <w:rPr>
          <w:rFonts w:asciiTheme="majorBidi" w:eastAsia="Times New Roman" w:hAnsiTheme="majorBidi" w:cstheme="majorBidi"/>
          <w:sz w:val="24"/>
          <w:szCs w:val="24"/>
        </w:rPr>
        <w:t xml:space="preserve"> kuna </w:t>
      </w:r>
      <w:r w:rsidRPr="00EE1B4E">
        <w:rPr>
          <w:rFonts w:asciiTheme="majorBidi" w:hAnsiTheme="majorBidi" w:cstheme="majorBidi"/>
          <w:sz w:val="24"/>
          <w:szCs w:val="24"/>
        </w:rPr>
        <w:t xml:space="preserve">eelnõu </w:t>
      </w:r>
      <w:r w:rsidR="00B75291" w:rsidRPr="00EE1B4E">
        <w:rPr>
          <w:rFonts w:asciiTheme="majorBidi" w:hAnsiTheme="majorBidi" w:cstheme="majorBidi"/>
          <w:sz w:val="24"/>
          <w:szCs w:val="24"/>
        </w:rPr>
        <w:t>võimaldab</w:t>
      </w:r>
      <w:r w:rsidRPr="00EE1B4E">
        <w:rPr>
          <w:rFonts w:asciiTheme="majorBidi" w:hAnsiTheme="majorBidi" w:cstheme="majorBidi"/>
          <w:sz w:val="24"/>
          <w:szCs w:val="24"/>
        </w:rPr>
        <w:t xml:space="preserve"> vanemaealiste sihtrühmal </w:t>
      </w:r>
      <w:r w:rsidR="00B75291" w:rsidRPr="00EE1B4E">
        <w:rPr>
          <w:rFonts w:asciiTheme="majorBidi" w:hAnsiTheme="majorBidi" w:cstheme="majorBidi"/>
          <w:sz w:val="24"/>
          <w:szCs w:val="24"/>
        </w:rPr>
        <w:t xml:space="preserve">oma tööelu </w:t>
      </w:r>
      <w:r w:rsidRPr="00EE1B4E">
        <w:rPr>
          <w:rFonts w:asciiTheme="majorBidi" w:hAnsiTheme="majorBidi" w:cstheme="majorBidi"/>
          <w:sz w:val="24"/>
          <w:szCs w:val="24"/>
        </w:rPr>
        <w:t>paindlikumalt korraldada</w:t>
      </w:r>
      <w:r w:rsidR="00B75291" w:rsidRPr="00EE1B4E">
        <w:rPr>
          <w:rFonts w:asciiTheme="majorBidi" w:hAnsiTheme="majorBidi" w:cstheme="majorBidi"/>
          <w:sz w:val="24"/>
          <w:szCs w:val="24"/>
        </w:rPr>
        <w:t>, annab paremad sotsiaalsed tagatised ja minimaalse puhkeaja nõude sätestamine kaitseb töötajate tervist</w:t>
      </w:r>
      <w:r w:rsidRPr="00EE1B4E">
        <w:rPr>
          <w:rFonts w:asciiTheme="majorBidi" w:hAnsiTheme="majorBidi" w:cstheme="majorBidi"/>
          <w:sz w:val="24"/>
          <w:szCs w:val="24"/>
        </w:rPr>
        <w:t>.</w:t>
      </w:r>
    </w:p>
    <w:p w14:paraId="12FC4600" w14:textId="77777777" w:rsidR="00EE1B4E" w:rsidRPr="00EE1B4E" w:rsidRDefault="00EE1B4E" w:rsidP="00EE1B4E">
      <w:pPr>
        <w:pStyle w:val="default0"/>
        <w:spacing w:after="160" w:line="259" w:lineRule="auto"/>
        <w:rPr>
          <w:rFonts w:asciiTheme="majorBidi" w:hAnsiTheme="majorBidi" w:cstheme="majorBidi"/>
        </w:rPr>
      </w:pPr>
      <w:r w:rsidRPr="00EE1B4E">
        <w:rPr>
          <w:rFonts w:asciiTheme="majorBidi" w:hAnsiTheme="majorBidi" w:cstheme="majorBidi"/>
        </w:rPr>
        <w:t xml:space="preserve">Samas soovime tähelepanu juhtida eelnõus olevale vastuolule. Nimelt, paindlikku tööaega nähakse ette töötajatele, kes omandavad  põhi-, kesk- või kõrgharidust ning töötajatele,  kes on vanaduspensioniealine või jäänud ennetähtaegsele vanaduspensionile, et nende töötasu paindliku tööaja korral peaks olema 1,2-kordne tunnitasu alammäär. See on vastuolus kogu palgastruktuuriga, sest tekib küsimus, et töötaja, kes tuleb paindliku tööajaga tegema lihtsamaid töid, hakkab saama miinimumist kõrgemat töötasu, siis kelle jaoks on riik kehtestanud miinimumpalga? </w:t>
      </w:r>
    </w:p>
    <w:p w14:paraId="59D4CABC" w14:textId="68334B73" w:rsidR="00EE1B4E" w:rsidRPr="00EE1B4E" w:rsidRDefault="00EE1B4E" w:rsidP="00EE1B4E">
      <w:pPr>
        <w:pStyle w:val="default0"/>
        <w:spacing w:after="160" w:line="259" w:lineRule="auto"/>
        <w:rPr>
          <w:rFonts w:asciiTheme="majorBidi" w:hAnsiTheme="majorBidi" w:cstheme="majorBidi"/>
        </w:rPr>
      </w:pPr>
      <w:r w:rsidRPr="00EE1B4E">
        <w:rPr>
          <w:rFonts w:asciiTheme="majorBidi" w:hAnsiTheme="majorBidi" w:cstheme="majorBidi"/>
        </w:rPr>
        <w:t>Reeglina ettevõtted maksavad miinimumtasu töötajatele, kes soovivad panustada vähesel määral ning kellel puuduvad oskused, kes ei soovi teha tööd erinevates töölõikudes, kuid soovivad seda teha paindlikult. Riigi palgastruktuuri kontekstis nügitakse selle eelnõuga kirjeldatud grupi töötasu miinimumist üles, samas täiskohaga samade näitajatega töötajad jäävad miinimumi peale, mis loob ebaõiglust</w:t>
      </w:r>
      <w:r w:rsidR="00C43F39">
        <w:rPr>
          <w:rFonts w:asciiTheme="majorBidi" w:hAnsiTheme="majorBidi" w:cstheme="majorBidi"/>
        </w:rPr>
        <w:t xml:space="preserve"> ja võib mõjuda sihtgrupile negatiiselt</w:t>
      </w:r>
      <w:r w:rsidRPr="00EE1B4E">
        <w:rPr>
          <w:rFonts w:asciiTheme="majorBidi" w:hAnsiTheme="majorBidi" w:cstheme="majorBidi"/>
        </w:rPr>
        <w:t>.</w:t>
      </w:r>
    </w:p>
    <w:p w14:paraId="4991D1B5" w14:textId="2B4B4A17" w:rsidR="00C87B8B" w:rsidRPr="00EE1B4E" w:rsidRDefault="000D20DE" w:rsidP="00232B90">
      <w:pPr>
        <w:jc w:val="both"/>
        <w:rPr>
          <w:rFonts w:asciiTheme="majorBidi" w:eastAsia="Times New Roman" w:hAnsiTheme="majorBidi" w:cstheme="majorBidi"/>
          <w:sz w:val="24"/>
          <w:szCs w:val="24"/>
        </w:rPr>
      </w:pPr>
      <w:r w:rsidRPr="00EE1B4E">
        <w:rPr>
          <w:rFonts w:asciiTheme="majorBidi" w:eastAsia="Times New Roman" w:hAnsiTheme="majorBidi" w:cstheme="majorBidi"/>
          <w:sz w:val="24"/>
          <w:szCs w:val="24"/>
        </w:rPr>
        <w:t>T</w:t>
      </w:r>
      <w:r w:rsidR="002A2F84" w:rsidRPr="00EE1B4E">
        <w:rPr>
          <w:rFonts w:asciiTheme="majorBidi" w:eastAsia="Times New Roman" w:hAnsiTheme="majorBidi" w:cstheme="majorBidi"/>
          <w:sz w:val="24"/>
          <w:szCs w:val="24"/>
        </w:rPr>
        <w:t xml:space="preserve">eie </w:t>
      </w:r>
      <w:r w:rsidR="00A0360D" w:rsidRPr="00EE1B4E">
        <w:rPr>
          <w:rFonts w:asciiTheme="majorBidi" w:eastAsia="Times New Roman" w:hAnsiTheme="majorBidi" w:cstheme="majorBidi"/>
          <w:sz w:val="24"/>
          <w:szCs w:val="24"/>
        </w:rPr>
        <w:t>e-</w:t>
      </w:r>
      <w:r w:rsidR="002A2F84" w:rsidRPr="00EE1B4E">
        <w:rPr>
          <w:rFonts w:asciiTheme="majorBidi" w:eastAsia="Times New Roman" w:hAnsiTheme="majorBidi" w:cstheme="majorBidi"/>
          <w:sz w:val="24"/>
          <w:szCs w:val="24"/>
        </w:rPr>
        <w:t>kirja arvamuse avaldamise</w:t>
      </w:r>
      <w:r w:rsidRPr="00EE1B4E">
        <w:rPr>
          <w:rFonts w:asciiTheme="majorBidi" w:eastAsia="Times New Roman" w:hAnsiTheme="majorBidi" w:cstheme="majorBidi"/>
          <w:sz w:val="24"/>
          <w:szCs w:val="24"/>
        </w:rPr>
        <w:t xml:space="preserve"> soovi</w:t>
      </w:r>
      <w:r w:rsidR="002A2F84" w:rsidRPr="00EE1B4E">
        <w:rPr>
          <w:rFonts w:asciiTheme="majorBidi" w:eastAsia="Times New Roman" w:hAnsiTheme="majorBidi" w:cstheme="majorBidi"/>
          <w:sz w:val="24"/>
          <w:szCs w:val="24"/>
        </w:rPr>
        <w:t xml:space="preserve"> kohta saatsime edasi kõigile vanemaealiste huvikaitsevõrgustiku liikmetele (vt </w:t>
      </w:r>
      <w:hyperlink r:id="rId8" w:history="1">
        <w:r w:rsidR="002A2F84" w:rsidRPr="00EE1B4E">
          <w:rPr>
            <w:rStyle w:val="Hyperlink"/>
            <w:rFonts w:asciiTheme="majorBidi" w:eastAsia="Times New Roman" w:hAnsiTheme="majorBidi" w:cstheme="majorBidi"/>
            <w:sz w:val="24"/>
            <w:szCs w:val="24"/>
          </w:rPr>
          <w:t>https://liiga.ee/vanemaealiste-huvikaitse/strateegilise-partnerluse-vorgustik/</w:t>
        </w:r>
      </w:hyperlink>
      <w:r w:rsidR="002A2F84" w:rsidRPr="00EE1B4E">
        <w:rPr>
          <w:rFonts w:asciiTheme="majorBidi" w:eastAsia="Times New Roman" w:hAnsiTheme="majorBidi" w:cstheme="majorBidi"/>
          <w:sz w:val="24"/>
          <w:szCs w:val="24"/>
        </w:rPr>
        <w:t xml:space="preserve">). </w:t>
      </w:r>
      <w:r w:rsidR="00C87B8B" w:rsidRPr="00EE1B4E">
        <w:rPr>
          <w:rFonts w:asciiTheme="majorBidi" w:eastAsia="Times New Roman" w:hAnsiTheme="majorBidi" w:cstheme="majorBidi"/>
          <w:sz w:val="24"/>
          <w:szCs w:val="24"/>
        </w:rPr>
        <w:t>Mitmed võrgustiku liikmed vastasid eelnõu toetava seisukohaga, k</w:t>
      </w:r>
      <w:r w:rsidR="002A2F84" w:rsidRPr="00EE1B4E">
        <w:rPr>
          <w:rFonts w:asciiTheme="majorBidi" w:eastAsia="Times New Roman" w:hAnsiTheme="majorBidi" w:cstheme="majorBidi"/>
          <w:sz w:val="24"/>
          <w:szCs w:val="24"/>
        </w:rPr>
        <w:t xml:space="preserve">eegi võrgustiku liikmetest vastuväiteid </w:t>
      </w:r>
      <w:r w:rsidR="001E70C2" w:rsidRPr="00EE1B4E">
        <w:rPr>
          <w:rFonts w:asciiTheme="majorBidi" w:eastAsia="Times New Roman" w:hAnsiTheme="majorBidi" w:cstheme="majorBidi"/>
          <w:sz w:val="24"/>
          <w:szCs w:val="24"/>
        </w:rPr>
        <w:t xml:space="preserve">ega täiendusi </w:t>
      </w:r>
      <w:r w:rsidR="002A2F84" w:rsidRPr="00EE1B4E">
        <w:rPr>
          <w:rFonts w:asciiTheme="majorBidi" w:eastAsia="Times New Roman" w:hAnsiTheme="majorBidi" w:cstheme="majorBidi"/>
          <w:sz w:val="24"/>
          <w:szCs w:val="24"/>
        </w:rPr>
        <w:t>eelnõu kohta ei esitanud</w:t>
      </w:r>
      <w:r w:rsidR="00C87B8B" w:rsidRPr="00EE1B4E">
        <w:rPr>
          <w:rFonts w:asciiTheme="majorBidi" w:eastAsia="Times New Roman" w:hAnsiTheme="majorBidi" w:cstheme="majorBidi"/>
          <w:sz w:val="24"/>
          <w:szCs w:val="24"/>
        </w:rPr>
        <w:t>.</w:t>
      </w:r>
    </w:p>
    <w:p w14:paraId="1F8B2B86" w14:textId="77777777" w:rsidR="000D20DE" w:rsidRPr="000D20DE" w:rsidRDefault="000D20DE" w:rsidP="00366EAE">
      <w:pPr>
        <w:pStyle w:val="Default"/>
        <w:rPr>
          <w:rFonts w:asciiTheme="majorBidi" w:hAnsiTheme="majorBidi" w:cstheme="majorBidi"/>
          <w:color w:val="221E1F"/>
        </w:rPr>
      </w:pPr>
    </w:p>
    <w:p w14:paraId="5F394E8B" w14:textId="77777777" w:rsidR="0075426D" w:rsidRPr="002A2F84" w:rsidRDefault="008661C3" w:rsidP="0075426D">
      <w:pPr>
        <w:spacing w:after="0"/>
        <w:jc w:val="both"/>
        <w:rPr>
          <w:rFonts w:asciiTheme="majorBidi" w:hAnsiTheme="majorBidi" w:cstheme="majorBidi"/>
          <w:sz w:val="24"/>
          <w:szCs w:val="24"/>
        </w:rPr>
      </w:pPr>
      <w:r w:rsidRPr="000D20DE">
        <w:rPr>
          <w:rFonts w:asciiTheme="majorBidi" w:hAnsiTheme="majorBidi" w:cstheme="majorBidi"/>
          <w:sz w:val="24"/>
          <w:szCs w:val="24"/>
        </w:rPr>
        <w:t>Head</w:t>
      </w:r>
      <w:r w:rsidRPr="000D20DE">
        <w:rPr>
          <w:rFonts w:asciiTheme="majorBidi" w:hAnsiTheme="majorBidi" w:cstheme="majorBidi"/>
          <w:sz w:val="24"/>
          <w:szCs w:val="24"/>
        </w:rPr>
        <w:br/>
      </w:r>
      <w:r w:rsidRPr="002A2F84">
        <w:rPr>
          <w:rFonts w:asciiTheme="majorBidi" w:hAnsiTheme="majorBidi" w:cstheme="majorBidi"/>
          <w:sz w:val="24"/>
          <w:szCs w:val="24"/>
        </w:rPr>
        <w:t>Agu Laius</w:t>
      </w:r>
    </w:p>
    <w:p w14:paraId="6739FFFE" w14:textId="77777777" w:rsidR="0075426D" w:rsidRPr="002A2F84" w:rsidRDefault="008661C3" w:rsidP="0075426D">
      <w:pPr>
        <w:spacing w:after="0"/>
        <w:jc w:val="both"/>
        <w:rPr>
          <w:rFonts w:asciiTheme="majorBidi" w:hAnsiTheme="majorBidi" w:cstheme="majorBidi"/>
          <w:sz w:val="24"/>
          <w:szCs w:val="24"/>
        </w:rPr>
      </w:pPr>
      <w:r w:rsidRPr="002A2F84">
        <w:rPr>
          <w:rFonts w:asciiTheme="majorBidi" w:hAnsiTheme="majorBidi" w:cstheme="majorBidi"/>
          <w:sz w:val="24"/>
          <w:szCs w:val="24"/>
        </w:rPr>
        <w:t>M</w:t>
      </w:r>
      <w:r w:rsidR="0075426D" w:rsidRPr="002A2F84">
        <w:rPr>
          <w:rFonts w:asciiTheme="majorBidi" w:hAnsiTheme="majorBidi" w:cstheme="majorBidi"/>
          <w:sz w:val="24"/>
          <w:szCs w:val="24"/>
        </w:rPr>
        <w:t>T</w:t>
      </w:r>
      <w:r w:rsidRPr="002A2F84">
        <w:rPr>
          <w:rFonts w:asciiTheme="majorBidi" w:hAnsiTheme="majorBidi" w:cstheme="majorBidi"/>
          <w:sz w:val="24"/>
          <w:szCs w:val="24"/>
        </w:rPr>
        <w:t>Ü Kuldne Liiga huvikaitsejuht</w:t>
      </w:r>
      <w:r w:rsidR="0075426D" w:rsidRPr="002A2F84">
        <w:rPr>
          <w:rFonts w:asciiTheme="majorBidi" w:hAnsiTheme="majorBidi" w:cstheme="majorBidi"/>
          <w:sz w:val="24"/>
          <w:szCs w:val="24"/>
        </w:rPr>
        <w:t xml:space="preserve">, </w:t>
      </w:r>
    </w:p>
    <w:p w14:paraId="3C64B5E7" w14:textId="14ACA4DB" w:rsidR="0075426D" w:rsidRPr="002A2F84" w:rsidRDefault="0075426D" w:rsidP="0075426D">
      <w:pPr>
        <w:spacing w:after="0"/>
        <w:jc w:val="both"/>
        <w:rPr>
          <w:rFonts w:asciiTheme="majorBidi" w:hAnsiTheme="majorBidi" w:cstheme="majorBidi"/>
          <w:sz w:val="24"/>
          <w:szCs w:val="24"/>
        </w:rPr>
      </w:pPr>
      <w:r w:rsidRPr="002A2F84">
        <w:rPr>
          <w:rFonts w:asciiTheme="majorBidi" w:hAnsiTheme="majorBidi" w:cstheme="majorBidi"/>
          <w:sz w:val="24"/>
          <w:szCs w:val="24"/>
        </w:rPr>
        <w:t>vanemaealiste huvikaitsevõrgustiku eesistuja</w:t>
      </w:r>
    </w:p>
    <w:p w14:paraId="2D9F5F00" w14:textId="5EC63033" w:rsidR="008661C3" w:rsidRDefault="0075426D" w:rsidP="00232B90">
      <w:pPr>
        <w:spacing w:after="0"/>
        <w:jc w:val="both"/>
        <w:rPr>
          <w:rFonts w:asciiTheme="majorBidi" w:hAnsiTheme="majorBidi" w:cstheme="majorBidi"/>
          <w:sz w:val="24"/>
          <w:szCs w:val="24"/>
        </w:rPr>
      </w:pPr>
      <w:r w:rsidRPr="002A2F84">
        <w:rPr>
          <w:rFonts w:asciiTheme="majorBidi" w:hAnsiTheme="majorBidi" w:cstheme="majorBidi"/>
          <w:sz w:val="24"/>
          <w:szCs w:val="24"/>
        </w:rPr>
        <w:t>(allkirjastatud digitaalselt)</w:t>
      </w:r>
    </w:p>
    <w:p w14:paraId="246DF494" w14:textId="77777777" w:rsidR="006919BE" w:rsidRDefault="006919BE" w:rsidP="00232B90">
      <w:pPr>
        <w:spacing w:after="0"/>
        <w:jc w:val="both"/>
        <w:rPr>
          <w:rFonts w:asciiTheme="majorBidi" w:hAnsiTheme="majorBidi" w:cstheme="majorBidi"/>
          <w:sz w:val="24"/>
          <w:szCs w:val="24"/>
        </w:rPr>
      </w:pPr>
    </w:p>
    <w:p w14:paraId="04369D2F" w14:textId="503BDCBA" w:rsidR="00FB5378" w:rsidRPr="00232B90" w:rsidRDefault="00A0360D" w:rsidP="00232B90">
      <w:pPr>
        <w:spacing w:after="0"/>
        <w:jc w:val="both"/>
        <w:rPr>
          <w:rFonts w:asciiTheme="majorBidi" w:hAnsiTheme="majorBidi" w:cstheme="majorBidi"/>
          <w:sz w:val="24"/>
          <w:szCs w:val="24"/>
        </w:rPr>
      </w:pPr>
      <w:r>
        <w:rPr>
          <w:rFonts w:asciiTheme="majorBidi" w:hAnsiTheme="majorBidi" w:cstheme="majorBidi"/>
          <w:sz w:val="24"/>
          <w:szCs w:val="24"/>
        </w:rPr>
        <w:t xml:space="preserve"> </w:t>
      </w:r>
    </w:p>
    <w:sectPr w:rsidR="00FB5378" w:rsidRPr="00232B90" w:rsidSect="00B835CA">
      <w:headerReference w:type="first" r:id="rId9"/>
      <w:pgSz w:w="11906" w:h="16838"/>
      <w:pgMar w:top="1701" w:right="70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78456" w14:textId="77777777" w:rsidR="000655FD" w:rsidRDefault="000655FD" w:rsidP="000901F9">
      <w:pPr>
        <w:spacing w:after="0" w:line="240" w:lineRule="auto"/>
      </w:pPr>
      <w:r>
        <w:separator/>
      </w:r>
    </w:p>
  </w:endnote>
  <w:endnote w:type="continuationSeparator" w:id="0">
    <w:p w14:paraId="18F401CF" w14:textId="77777777" w:rsidR="000655FD" w:rsidRDefault="000655FD" w:rsidP="0009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E5AE3" w14:textId="77777777" w:rsidR="000655FD" w:rsidRDefault="000655FD" w:rsidP="000901F9">
      <w:pPr>
        <w:spacing w:after="0" w:line="240" w:lineRule="auto"/>
      </w:pPr>
      <w:r>
        <w:separator/>
      </w:r>
    </w:p>
  </w:footnote>
  <w:footnote w:type="continuationSeparator" w:id="0">
    <w:p w14:paraId="3691E070" w14:textId="77777777" w:rsidR="000655FD" w:rsidRDefault="000655FD" w:rsidP="0009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E079" w14:textId="77777777" w:rsidR="00897FED" w:rsidRDefault="00897FED" w:rsidP="00897FED">
    <w:pPr>
      <w:pStyle w:val="Header"/>
      <w:tabs>
        <w:tab w:val="clear" w:pos="4513"/>
        <w:tab w:val="clear" w:pos="9026"/>
        <w:tab w:val="left" w:pos="2685"/>
      </w:tabs>
    </w:pPr>
    <w:r w:rsidRPr="00897FED">
      <w:rPr>
        <w:noProof/>
      </w:rPr>
      <w:drawing>
        <wp:anchor distT="0" distB="0" distL="114300" distR="114300" simplePos="0" relativeHeight="251660288" behindDoc="1" locked="0" layoutInCell="1" allowOverlap="1" wp14:anchorId="79B5F656" wp14:editId="54B84950">
          <wp:simplePos x="0" y="0"/>
          <wp:positionH relativeFrom="margin">
            <wp:posOffset>457200</wp:posOffset>
          </wp:positionH>
          <wp:positionV relativeFrom="paragraph">
            <wp:posOffset>-219710</wp:posOffset>
          </wp:positionV>
          <wp:extent cx="2226945" cy="655320"/>
          <wp:effectExtent l="0" t="0" r="1905" b="0"/>
          <wp:wrapNone/>
          <wp:docPr id="1986360395"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6945" cy="655320"/>
                  </a:xfrm>
                  <a:prstGeom prst="rect">
                    <a:avLst/>
                  </a:prstGeom>
                  <a:noFill/>
                  <a:ln>
                    <a:noFill/>
                  </a:ln>
                </pic:spPr>
              </pic:pic>
            </a:graphicData>
          </a:graphic>
        </wp:anchor>
      </w:drawing>
    </w:r>
    <w:r w:rsidRPr="00897FED">
      <w:rPr>
        <w:noProof/>
      </w:rPr>
      <w:drawing>
        <wp:anchor distT="0" distB="0" distL="114300" distR="114300" simplePos="0" relativeHeight="251659264" behindDoc="1" locked="0" layoutInCell="1" allowOverlap="1" wp14:anchorId="3CE15682" wp14:editId="2BC087E7">
          <wp:simplePos x="0" y="0"/>
          <wp:positionH relativeFrom="margin">
            <wp:posOffset>3063875</wp:posOffset>
          </wp:positionH>
          <wp:positionV relativeFrom="paragraph">
            <wp:posOffset>-286385</wp:posOffset>
          </wp:positionV>
          <wp:extent cx="1963420" cy="768350"/>
          <wp:effectExtent l="0" t="0" r="0" b="0"/>
          <wp:wrapNone/>
          <wp:docPr id="977537926"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1963420" cy="76835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0AB8"/>
    <w:multiLevelType w:val="hybridMultilevel"/>
    <w:tmpl w:val="BE565B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6E15B4"/>
    <w:multiLevelType w:val="hybridMultilevel"/>
    <w:tmpl w:val="93908C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C6522D"/>
    <w:multiLevelType w:val="hybridMultilevel"/>
    <w:tmpl w:val="398E8A74"/>
    <w:lvl w:ilvl="0" w:tplc="4DBED710">
      <w:numFmt w:val="bullet"/>
      <w:lvlText w:val="-"/>
      <w:lvlJc w:val="left"/>
      <w:pPr>
        <w:ind w:left="1080" w:hanging="360"/>
      </w:pPr>
      <w:rPr>
        <w:rFonts w:ascii="Arial" w:eastAsiaTheme="minorHAns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38B652C5"/>
    <w:multiLevelType w:val="hybridMultilevel"/>
    <w:tmpl w:val="A198DA62"/>
    <w:lvl w:ilvl="0" w:tplc="FFFFFFFF">
      <w:start w:val="1"/>
      <w:numFmt w:val="decimal"/>
      <w:lvlText w:val="%1."/>
      <w:lvlJc w:val="left"/>
      <w:pPr>
        <w:ind w:left="644" w:hanging="360"/>
      </w:pPr>
      <w:rPr>
        <w:rFonts w:ascii="Arial" w:hAnsi="Arial" w:cs="Arial" w:hint="default"/>
        <w:color w:val="202124"/>
        <w:sz w:val="21"/>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46CF4247"/>
    <w:multiLevelType w:val="hybridMultilevel"/>
    <w:tmpl w:val="A198DA62"/>
    <w:lvl w:ilvl="0" w:tplc="D2BCEBCE">
      <w:start w:val="1"/>
      <w:numFmt w:val="decimal"/>
      <w:lvlText w:val="%1."/>
      <w:lvlJc w:val="left"/>
      <w:pPr>
        <w:ind w:left="644" w:hanging="360"/>
      </w:pPr>
      <w:rPr>
        <w:rFonts w:ascii="Arial" w:hAnsi="Arial" w:cs="Arial" w:hint="default"/>
        <w:color w:val="202124"/>
        <w:sz w:val="21"/>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5" w15:restartNumberingAfterBreak="0">
    <w:nsid w:val="6B9B5AEB"/>
    <w:multiLevelType w:val="hybridMultilevel"/>
    <w:tmpl w:val="FB8E1262"/>
    <w:lvl w:ilvl="0" w:tplc="E0944FBA">
      <w:numFmt w:val="bullet"/>
      <w:lvlText w:val="-"/>
      <w:lvlJc w:val="left"/>
      <w:pPr>
        <w:ind w:left="1080" w:hanging="360"/>
      </w:pPr>
      <w:rPr>
        <w:rFonts w:ascii="Arial" w:eastAsiaTheme="minorHAns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76863ECC"/>
    <w:multiLevelType w:val="hybridMultilevel"/>
    <w:tmpl w:val="967467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484120">
    <w:abstractNumId w:val="4"/>
  </w:num>
  <w:num w:numId="2" w16cid:durableId="1591961876">
    <w:abstractNumId w:val="5"/>
  </w:num>
  <w:num w:numId="3" w16cid:durableId="751707322">
    <w:abstractNumId w:val="2"/>
  </w:num>
  <w:num w:numId="4" w16cid:durableId="482161655">
    <w:abstractNumId w:val="3"/>
  </w:num>
  <w:num w:numId="5" w16cid:durableId="1486049751">
    <w:abstractNumId w:val="6"/>
  </w:num>
  <w:num w:numId="6" w16cid:durableId="617417221">
    <w:abstractNumId w:val="0"/>
  </w:num>
  <w:num w:numId="7" w16cid:durableId="204370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6C"/>
    <w:rsid w:val="0000322F"/>
    <w:rsid w:val="00003AAB"/>
    <w:rsid w:val="0002218D"/>
    <w:rsid w:val="000518D4"/>
    <w:rsid w:val="000655FD"/>
    <w:rsid w:val="00065A90"/>
    <w:rsid w:val="000901F9"/>
    <w:rsid w:val="000B10F9"/>
    <w:rsid w:val="000C112A"/>
    <w:rsid w:val="000C2B36"/>
    <w:rsid w:val="000D0E35"/>
    <w:rsid w:val="000D20DE"/>
    <w:rsid w:val="000D4203"/>
    <w:rsid w:val="000E67C8"/>
    <w:rsid w:val="000F4882"/>
    <w:rsid w:val="000F4BAD"/>
    <w:rsid w:val="00110AFE"/>
    <w:rsid w:val="00110C60"/>
    <w:rsid w:val="001673D5"/>
    <w:rsid w:val="001728DA"/>
    <w:rsid w:val="001A5A00"/>
    <w:rsid w:val="001C00E9"/>
    <w:rsid w:val="001D6D06"/>
    <w:rsid w:val="001E70C2"/>
    <w:rsid w:val="001F77A0"/>
    <w:rsid w:val="002008F3"/>
    <w:rsid w:val="00207252"/>
    <w:rsid w:val="00214257"/>
    <w:rsid w:val="00221A61"/>
    <w:rsid w:val="002306CF"/>
    <w:rsid w:val="00232B90"/>
    <w:rsid w:val="00235469"/>
    <w:rsid w:val="0024586F"/>
    <w:rsid w:val="00266070"/>
    <w:rsid w:val="00292B1E"/>
    <w:rsid w:val="002A2F84"/>
    <w:rsid w:val="002C18A4"/>
    <w:rsid w:val="002D2A97"/>
    <w:rsid w:val="002E2E2A"/>
    <w:rsid w:val="002F46A7"/>
    <w:rsid w:val="00366EAE"/>
    <w:rsid w:val="0039189D"/>
    <w:rsid w:val="003948CF"/>
    <w:rsid w:val="003A0361"/>
    <w:rsid w:val="003E78F9"/>
    <w:rsid w:val="003F155B"/>
    <w:rsid w:val="00400E8D"/>
    <w:rsid w:val="00407F76"/>
    <w:rsid w:val="00444374"/>
    <w:rsid w:val="004466BC"/>
    <w:rsid w:val="00456082"/>
    <w:rsid w:val="004972CA"/>
    <w:rsid w:val="004A56C4"/>
    <w:rsid w:val="004B49EA"/>
    <w:rsid w:val="004B5645"/>
    <w:rsid w:val="004C7AD6"/>
    <w:rsid w:val="004E11A2"/>
    <w:rsid w:val="004F6CD1"/>
    <w:rsid w:val="00510419"/>
    <w:rsid w:val="005216B3"/>
    <w:rsid w:val="00541EE4"/>
    <w:rsid w:val="00543C5B"/>
    <w:rsid w:val="005444FB"/>
    <w:rsid w:val="00555ACD"/>
    <w:rsid w:val="00563E9C"/>
    <w:rsid w:val="00580F7C"/>
    <w:rsid w:val="005A10F8"/>
    <w:rsid w:val="005D76FE"/>
    <w:rsid w:val="006279F4"/>
    <w:rsid w:val="00632D81"/>
    <w:rsid w:val="006334CB"/>
    <w:rsid w:val="006615CA"/>
    <w:rsid w:val="006650E6"/>
    <w:rsid w:val="006660B8"/>
    <w:rsid w:val="00671B9A"/>
    <w:rsid w:val="006754B1"/>
    <w:rsid w:val="00676EAC"/>
    <w:rsid w:val="006919BE"/>
    <w:rsid w:val="006A3886"/>
    <w:rsid w:val="006A4469"/>
    <w:rsid w:val="006A5F21"/>
    <w:rsid w:val="006B2970"/>
    <w:rsid w:val="006E48ED"/>
    <w:rsid w:val="006F208D"/>
    <w:rsid w:val="00701919"/>
    <w:rsid w:val="00710B2A"/>
    <w:rsid w:val="0071452D"/>
    <w:rsid w:val="00716F08"/>
    <w:rsid w:val="00733A4A"/>
    <w:rsid w:val="0075426D"/>
    <w:rsid w:val="00760467"/>
    <w:rsid w:val="0079133E"/>
    <w:rsid w:val="007947F8"/>
    <w:rsid w:val="00796E9C"/>
    <w:rsid w:val="007A146E"/>
    <w:rsid w:val="007D1E08"/>
    <w:rsid w:val="007D52B8"/>
    <w:rsid w:val="007E134F"/>
    <w:rsid w:val="007E2200"/>
    <w:rsid w:val="00804CC2"/>
    <w:rsid w:val="00822C15"/>
    <w:rsid w:val="00826AFC"/>
    <w:rsid w:val="00827E73"/>
    <w:rsid w:val="00831F56"/>
    <w:rsid w:val="008326F9"/>
    <w:rsid w:val="008445F7"/>
    <w:rsid w:val="00847826"/>
    <w:rsid w:val="008661C3"/>
    <w:rsid w:val="00876913"/>
    <w:rsid w:val="00880BF7"/>
    <w:rsid w:val="00895C62"/>
    <w:rsid w:val="00897FED"/>
    <w:rsid w:val="008B1446"/>
    <w:rsid w:val="008C036F"/>
    <w:rsid w:val="008E16E3"/>
    <w:rsid w:val="00916691"/>
    <w:rsid w:val="00930E4A"/>
    <w:rsid w:val="00931275"/>
    <w:rsid w:val="00946DAD"/>
    <w:rsid w:val="0095635E"/>
    <w:rsid w:val="00966E15"/>
    <w:rsid w:val="00983B16"/>
    <w:rsid w:val="009D4D54"/>
    <w:rsid w:val="009E3762"/>
    <w:rsid w:val="00A03213"/>
    <w:rsid w:val="00A0360D"/>
    <w:rsid w:val="00A111C8"/>
    <w:rsid w:val="00A14D9A"/>
    <w:rsid w:val="00A1655D"/>
    <w:rsid w:val="00A21567"/>
    <w:rsid w:val="00A25D44"/>
    <w:rsid w:val="00A747E3"/>
    <w:rsid w:val="00A95A44"/>
    <w:rsid w:val="00AA7266"/>
    <w:rsid w:val="00AC087D"/>
    <w:rsid w:val="00AE6D5D"/>
    <w:rsid w:val="00AF26FB"/>
    <w:rsid w:val="00AF51B9"/>
    <w:rsid w:val="00B0289A"/>
    <w:rsid w:val="00B435D2"/>
    <w:rsid w:val="00B46968"/>
    <w:rsid w:val="00B54B91"/>
    <w:rsid w:val="00B56974"/>
    <w:rsid w:val="00B6275C"/>
    <w:rsid w:val="00B75291"/>
    <w:rsid w:val="00B835CA"/>
    <w:rsid w:val="00B945B7"/>
    <w:rsid w:val="00BC2785"/>
    <w:rsid w:val="00BC421B"/>
    <w:rsid w:val="00C06F8F"/>
    <w:rsid w:val="00C2673C"/>
    <w:rsid w:val="00C37264"/>
    <w:rsid w:val="00C43F39"/>
    <w:rsid w:val="00C63B32"/>
    <w:rsid w:val="00C65FBB"/>
    <w:rsid w:val="00C82E56"/>
    <w:rsid w:val="00C84EB8"/>
    <w:rsid w:val="00C87B8B"/>
    <w:rsid w:val="00CC7EA6"/>
    <w:rsid w:val="00CD78C1"/>
    <w:rsid w:val="00CF1C71"/>
    <w:rsid w:val="00D15565"/>
    <w:rsid w:val="00D17191"/>
    <w:rsid w:val="00D2459D"/>
    <w:rsid w:val="00D25C2A"/>
    <w:rsid w:val="00D42C62"/>
    <w:rsid w:val="00D47892"/>
    <w:rsid w:val="00D634A3"/>
    <w:rsid w:val="00D635F5"/>
    <w:rsid w:val="00D876F3"/>
    <w:rsid w:val="00D90EC6"/>
    <w:rsid w:val="00D97C3F"/>
    <w:rsid w:val="00DB7DCD"/>
    <w:rsid w:val="00DD6EE5"/>
    <w:rsid w:val="00E21D78"/>
    <w:rsid w:val="00E41E62"/>
    <w:rsid w:val="00E4426C"/>
    <w:rsid w:val="00E55EBF"/>
    <w:rsid w:val="00E62053"/>
    <w:rsid w:val="00E72627"/>
    <w:rsid w:val="00E807AE"/>
    <w:rsid w:val="00EC4F16"/>
    <w:rsid w:val="00EC6F52"/>
    <w:rsid w:val="00EE1B4E"/>
    <w:rsid w:val="00EF0F45"/>
    <w:rsid w:val="00EF1ABF"/>
    <w:rsid w:val="00F25899"/>
    <w:rsid w:val="00F27CA9"/>
    <w:rsid w:val="00F32A66"/>
    <w:rsid w:val="00F56B55"/>
    <w:rsid w:val="00F75DA6"/>
    <w:rsid w:val="00F90593"/>
    <w:rsid w:val="00F93182"/>
    <w:rsid w:val="00F936C2"/>
    <w:rsid w:val="00FB1106"/>
    <w:rsid w:val="00FB5378"/>
    <w:rsid w:val="00FD421A"/>
    <w:rsid w:val="00FE3694"/>
    <w:rsid w:val="00FE3AAE"/>
    <w:rsid w:val="00FE64C4"/>
    <w:rsid w:val="00FF55A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EF083"/>
  <w15:docId w15:val="{5BB9967E-08EF-4FB9-82AC-3E164B4F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AE"/>
  </w:style>
  <w:style w:type="paragraph" w:styleId="Heading1">
    <w:name w:val="heading 1"/>
    <w:basedOn w:val="Normal"/>
    <w:next w:val="Normal"/>
    <w:link w:val="Heading1Char"/>
    <w:uiPriority w:val="9"/>
    <w:qFormat/>
    <w:rsid w:val="006F208D"/>
    <w:pPr>
      <w:keepNext/>
      <w:keepLines/>
      <w:spacing w:before="360" w:after="240"/>
      <w:outlineLvl w:val="0"/>
    </w:pPr>
    <w:rPr>
      <w:rFonts w:asciiTheme="majorHAnsi" w:eastAsiaTheme="majorEastAsia" w:hAnsiTheme="majorHAnsi" w:cstheme="majorBidi"/>
      <w:color w:val="000000" w:themeColor="text1"/>
      <w:sz w:val="36"/>
      <w:szCs w:val="36"/>
    </w:rPr>
  </w:style>
  <w:style w:type="paragraph" w:styleId="Heading2">
    <w:name w:val="heading 2"/>
    <w:basedOn w:val="Normal"/>
    <w:next w:val="Normal"/>
    <w:link w:val="Heading2Char"/>
    <w:uiPriority w:val="9"/>
    <w:unhideWhenUsed/>
    <w:qFormat/>
    <w:rsid w:val="006F208D"/>
    <w:pPr>
      <w:outlineLvl w:val="1"/>
    </w:pPr>
    <w:rPr>
      <w:sz w:val="32"/>
      <w:szCs w:val="32"/>
    </w:rPr>
  </w:style>
  <w:style w:type="paragraph" w:styleId="Heading3">
    <w:name w:val="heading 3"/>
    <w:basedOn w:val="Normal"/>
    <w:next w:val="Normal"/>
    <w:link w:val="Heading3Char"/>
    <w:uiPriority w:val="9"/>
    <w:unhideWhenUsed/>
    <w:qFormat/>
    <w:rsid w:val="006F208D"/>
    <w:pPr>
      <w:outlineLvl w:val="2"/>
    </w:pPr>
    <w:rPr>
      <w:color w:val="000000" w:themeColor="text1"/>
      <w:sz w:val="28"/>
      <w:szCs w:val="28"/>
    </w:rPr>
  </w:style>
  <w:style w:type="paragraph" w:styleId="Heading4">
    <w:name w:val="heading 4"/>
    <w:basedOn w:val="Normal"/>
    <w:next w:val="Normal"/>
    <w:link w:val="Heading4Char"/>
    <w:uiPriority w:val="9"/>
    <w:semiHidden/>
    <w:unhideWhenUsed/>
    <w:qFormat/>
    <w:rsid w:val="00827E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1F9"/>
  </w:style>
  <w:style w:type="paragraph" w:styleId="Footer">
    <w:name w:val="footer"/>
    <w:basedOn w:val="Normal"/>
    <w:link w:val="FooterChar"/>
    <w:uiPriority w:val="99"/>
    <w:unhideWhenUsed/>
    <w:rsid w:val="00090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1F9"/>
  </w:style>
  <w:style w:type="character" w:customStyle="1" w:styleId="Heading1Char">
    <w:name w:val="Heading 1 Char"/>
    <w:basedOn w:val="DefaultParagraphFont"/>
    <w:link w:val="Heading1"/>
    <w:uiPriority w:val="9"/>
    <w:rsid w:val="006F208D"/>
    <w:rPr>
      <w:rFonts w:asciiTheme="majorHAnsi" w:eastAsiaTheme="majorEastAsia" w:hAnsiTheme="majorHAnsi" w:cstheme="majorBidi"/>
      <w:color w:val="000000" w:themeColor="text1"/>
      <w:sz w:val="36"/>
      <w:szCs w:val="36"/>
    </w:rPr>
  </w:style>
  <w:style w:type="character" w:styleId="Emphasis">
    <w:name w:val="Emphasis"/>
    <w:basedOn w:val="DefaultParagraphFont"/>
    <w:uiPriority w:val="20"/>
    <w:qFormat/>
    <w:rsid w:val="000901F9"/>
    <w:rPr>
      <w:i/>
      <w:iCs/>
    </w:rPr>
  </w:style>
  <w:style w:type="character" w:customStyle="1" w:styleId="Heading2Char">
    <w:name w:val="Heading 2 Char"/>
    <w:basedOn w:val="DefaultParagraphFont"/>
    <w:link w:val="Heading2"/>
    <w:uiPriority w:val="9"/>
    <w:rsid w:val="006F208D"/>
    <w:rPr>
      <w:sz w:val="32"/>
      <w:szCs w:val="32"/>
    </w:rPr>
  </w:style>
  <w:style w:type="character" w:customStyle="1" w:styleId="Heading3Char">
    <w:name w:val="Heading 3 Char"/>
    <w:basedOn w:val="DefaultParagraphFont"/>
    <w:link w:val="Heading3"/>
    <w:uiPriority w:val="9"/>
    <w:rsid w:val="006F208D"/>
    <w:rPr>
      <w:color w:val="000000" w:themeColor="text1"/>
      <w:sz w:val="28"/>
      <w:szCs w:val="28"/>
    </w:rPr>
  </w:style>
  <w:style w:type="paragraph" w:styleId="Title">
    <w:name w:val="Title"/>
    <w:basedOn w:val="Heading1"/>
    <w:next w:val="Normal"/>
    <w:link w:val="TitleChar"/>
    <w:uiPriority w:val="10"/>
    <w:qFormat/>
    <w:rsid w:val="006F208D"/>
    <w:pPr>
      <w:jc w:val="center"/>
    </w:pPr>
    <w:rPr>
      <w:sz w:val="48"/>
      <w:szCs w:val="48"/>
    </w:rPr>
  </w:style>
  <w:style w:type="character" w:customStyle="1" w:styleId="TitleChar">
    <w:name w:val="Title Char"/>
    <w:basedOn w:val="DefaultParagraphFont"/>
    <w:link w:val="Title"/>
    <w:uiPriority w:val="10"/>
    <w:rsid w:val="006F208D"/>
    <w:rPr>
      <w:rFonts w:asciiTheme="majorHAnsi" w:eastAsiaTheme="majorEastAsia" w:hAnsiTheme="majorHAnsi" w:cstheme="majorBidi"/>
      <w:color w:val="000000" w:themeColor="text1"/>
      <w:sz w:val="48"/>
      <w:szCs w:val="48"/>
    </w:rPr>
  </w:style>
  <w:style w:type="paragraph" w:styleId="ListParagraph">
    <w:name w:val="List Paragraph"/>
    <w:aliases w:val="Foot note,Bullet Points,Liste Paragraf,EPL lista punktowana z wyrózneniem,A_wyliczenie,K-P_odwolanie,Akapit z listą5,maz_wyliczenie,opis dzialania,List Paragraph1,List1,Normal bullet 2"/>
    <w:basedOn w:val="Normal"/>
    <w:link w:val="ListParagraphChar"/>
    <w:uiPriority w:val="34"/>
    <w:qFormat/>
    <w:rsid w:val="00C37264"/>
    <w:pPr>
      <w:ind w:left="720"/>
      <w:contextualSpacing/>
    </w:pPr>
  </w:style>
  <w:style w:type="character" w:customStyle="1" w:styleId="Heading4Char">
    <w:name w:val="Heading 4 Char"/>
    <w:basedOn w:val="DefaultParagraphFont"/>
    <w:link w:val="Heading4"/>
    <w:uiPriority w:val="9"/>
    <w:semiHidden/>
    <w:rsid w:val="00827E73"/>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A25D44"/>
    <w:rPr>
      <w:color w:val="0563C1" w:themeColor="hyperlink"/>
      <w:u w:val="single"/>
    </w:rPr>
  </w:style>
  <w:style w:type="character" w:styleId="UnresolvedMention">
    <w:name w:val="Unresolved Mention"/>
    <w:basedOn w:val="DefaultParagraphFont"/>
    <w:uiPriority w:val="99"/>
    <w:semiHidden/>
    <w:unhideWhenUsed/>
    <w:rsid w:val="00A25D44"/>
    <w:rPr>
      <w:color w:val="605E5C"/>
      <w:shd w:val="clear" w:color="auto" w:fill="E1DFDD"/>
    </w:rPr>
  </w:style>
  <w:style w:type="character" w:customStyle="1" w:styleId="ui-provider">
    <w:name w:val="ui-provider"/>
    <w:basedOn w:val="DefaultParagraphFont"/>
    <w:rsid w:val="00966E15"/>
  </w:style>
  <w:style w:type="character" w:customStyle="1" w:styleId="bold">
    <w:name w:val="bold"/>
    <w:basedOn w:val="DefaultParagraphFont"/>
    <w:rsid w:val="00543C5B"/>
  </w:style>
  <w:style w:type="paragraph" w:customStyle="1" w:styleId="Default">
    <w:name w:val="Default"/>
    <w:rsid w:val="0024586F"/>
    <w:pPr>
      <w:autoSpaceDE w:val="0"/>
      <w:autoSpaceDN w:val="0"/>
      <w:adjustRightInd w:val="0"/>
      <w:spacing w:after="0" w:line="240" w:lineRule="auto"/>
    </w:pPr>
    <w:rPr>
      <w:rFonts w:ascii="Tahoma" w:hAnsi="Tahoma" w:cs="Tahoma"/>
      <w:color w:val="000000"/>
      <w:sz w:val="24"/>
      <w:szCs w:val="24"/>
    </w:rPr>
  </w:style>
  <w:style w:type="paragraph" w:customStyle="1" w:styleId="Pa6">
    <w:name w:val="Pa6"/>
    <w:basedOn w:val="Default"/>
    <w:next w:val="Default"/>
    <w:uiPriority w:val="99"/>
    <w:rsid w:val="00B54B91"/>
    <w:pPr>
      <w:spacing w:line="201" w:lineRule="atLeast"/>
    </w:pPr>
    <w:rPr>
      <w:rFonts w:ascii="Roboto" w:hAnsi="Roboto" w:cstheme="minorBidi"/>
      <w:color w:val="auto"/>
    </w:rPr>
  </w:style>
  <w:style w:type="paragraph" w:styleId="CommentText">
    <w:name w:val="annotation text"/>
    <w:basedOn w:val="Normal"/>
    <w:link w:val="CommentTextChar"/>
    <w:uiPriority w:val="99"/>
    <w:semiHidden/>
    <w:unhideWhenUsed/>
    <w:rsid w:val="000D0E35"/>
    <w:pPr>
      <w:spacing w:line="240" w:lineRule="auto"/>
    </w:pPr>
    <w:rPr>
      <w:sz w:val="20"/>
      <w:szCs w:val="20"/>
    </w:rPr>
  </w:style>
  <w:style w:type="character" w:customStyle="1" w:styleId="CommentTextChar">
    <w:name w:val="Comment Text Char"/>
    <w:basedOn w:val="DefaultParagraphFont"/>
    <w:link w:val="CommentText"/>
    <w:uiPriority w:val="99"/>
    <w:semiHidden/>
    <w:rsid w:val="000D0E35"/>
    <w:rPr>
      <w:sz w:val="20"/>
      <w:szCs w:val="20"/>
    </w:rPr>
  </w:style>
  <w:style w:type="character" w:styleId="PlaceholderText">
    <w:name w:val="Placeholder Text"/>
    <w:basedOn w:val="DefaultParagraphFont"/>
    <w:uiPriority w:val="99"/>
    <w:semiHidden/>
    <w:rsid w:val="006A5F21"/>
    <w:rPr>
      <w:color w:val="666666"/>
    </w:rPr>
  </w:style>
  <w:style w:type="paragraph" w:styleId="FootnoteText">
    <w:name w:val="footnote text"/>
    <w:basedOn w:val="Normal"/>
    <w:link w:val="FootnoteTextChar"/>
    <w:uiPriority w:val="99"/>
    <w:semiHidden/>
    <w:unhideWhenUsed/>
    <w:rsid w:val="00FB53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378"/>
    <w:rPr>
      <w:sz w:val="20"/>
      <w:szCs w:val="20"/>
    </w:rPr>
  </w:style>
  <w:style w:type="character" w:styleId="FootnoteReference">
    <w:name w:val="footnote reference"/>
    <w:aliases w:val="4_G,Footnote symbol,Footnotes refss,Appel note de bas de p.,Appel note de bas de p,Ref,de nota al pie,-E Fußnotenzeichen,ftref,Fussnota,Zchn Zchn,Footnote numb,Знак сноски 1,Знак сноски-FN,Ciae niinee-FN,footnote ref,fr,Times 10 Point"/>
    <w:basedOn w:val="DefaultParagraphFont"/>
    <w:link w:val="FootnoteReferenceLVL6"/>
    <w:uiPriority w:val="99"/>
    <w:unhideWhenUsed/>
    <w:qFormat/>
    <w:rsid w:val="00FB5378"/>
    <w:rPr>
      <w:vertAlign w:val="superscrip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FB5378"/>
    <w:pPr>
      <w:spacing w:line="240" w:lineRule="exact"/>
      <w:jc w:val="both"/>
    </w:pPr>
    <w:rPr>
      <w:vertAlign w:val="superscript"/>
    </w:rPr>
  </w:style>
  <w:style w:type="character" w:customStyle="1" w:styleId="ListParagraphChar">
    <w:name w:val="List Paragraph Char"/>
    <w:aliases w:val="Foot note Char,Bullet Points Char,Liste Paragraf Char,EPL lista punktowana z wyrózneniem Char,A_wyliczenie Char,K-P_odwolanie Char,Akapit z listą5 Char,maz_wyliczenie Char,opis dzialania Char,List Paragraph1 Char,List1 Char"/>
    <w:basedOn w:val="DefaultParagraphFont"/>
    <w:link w:val="ListParagraph"/>
    <w:uiPriority w:val="34"/>
    <w:locked/>
    <w:rsid w:val="00FB5378"/>
  </w:style>
  <w:style w:type="paragraph" w:customStyle="1" w:styleId="default0">
    <w:name w:val="default"/>
    <w:basedOn w:val="Normal"/>
    <w:rsid w:val="00EE1B4E"/>
    <w:pPr>
      <w:autoSpaceDE w:val="0"/>
      <w:autoSpaceDN w:val="0"/>
      <w:spacing w:after="0" w:line="240" w:lineRule="auto"/>
    </w:pPr>
    <w:rPr>
      <w:rFonts w:ascii="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5333">
      <w:bodyDiv w:val="1"/>
      <w:marLeft w:val="0"/>
      <w:marRight w:val="0"/>
      <w:marTop w:val="0"/>
      <w:marBottom w:val="0"/>
      <w:divBdr>
        <w:top w:val="none" w:sz="0" w:space="0" w:color="auto"/>
        <w:left w:val="none" w:sz="0" w:space="0" w:color="auto"/>
        <w:bottom w:val="none" w:sz="0" w:space="0" w:color="auto"/>
        <w:right w:val="none" w:sz="0" w:space="0" w:color="auto"/>
      </w:divBdr>
    </w:div>
    <w:div w:id="152988875">
      <w:bodyDiv w:val="1"/>
      <w:marLeft w:val="0"/>
      <w:marRight w:val="0"/>
      <w:marTop w:val="0"/>
      <w:marBottom w:val="0"/>
      <w:divBdr>
        <w:top w:val="none" w:sz="0" w:space="0" w:color="auto"/>
        <w:left w:val="none" w:sz="0" w:space="0" w:color="auto"/>
        <w:bottom w:val="none" w:sz="0" w:space="0" w:color="auto"/>
        <w:right w:val="none" w:sz="0" w:space="0" w:color="auto"/>
      </w:divBdr>
    </w:div>
    <w:div w:id="452405961">
      <w:bodyDiv w:val="1"/>
      <w:marLeft w:val="0"/>
      <w:marRight w:val="0"/>
      <w:marTop w:val="0"/>
      <w:marBottom w:val="0"/>
      <w:divBdr>
        <w:top w:val="none" w:sz="0" w:space="0" w:color="auto"/>
        <w:left w:val="none" w:sz="0" w:space="0" w:color="auto"/>
        <w:bottom w:val="none" w:sz="0" w:space="0" w:color="auto"/>
        <w:right w:val="none" w:sz="0" w:space="0" w:color="auto"/>
      </w:divBdr>
    </w:div>
    <w:div w:id="596450268">
      <w:bodyDiv w:val="1"/>
      <w:marLeft w:val="0"/>
      <w:marRight w:val="0"/>
      <w:marTop w:val="0"/>
      <w:marBottom w:val="0"/>
      <w:divBdr>
        <w:top w:val="none" w:sz="0" w:space="0" w:color="auto"/>
        <w:left w:val="none" w:sz="0" w:space="0" w:color="auto"/>
        <w:bottom w:val="none" w:sz="0" w:space="0" w:color="auto"/>
        <w:right w:val="none" w:sz="0" w:space="0" w:color="auto"/>
      </w:divBdr>
    </w:div>
    <w:div w:id="666370447">
      <w:bodyDiv w:val="1"/>
      <w:marLeft w:val="0"/>
      <w:marRight w:val="0"/>
      <w:marTop w:val="0"/>
      <w:marBottom w:val="0"/>
      <w:divBdr>
        <w:top w:val="none" w:sz="0" w:space="0" w:color="auto"/>
        <w:left w:val="none" w:sz="0" w:space="0" w:color="auto"/>
        <w:bottom w:val="none" w:sz="0" w:space="0" w:color="auto"/>
        <w:right w:val="none" w:sz="0" w:space="0" w:color="auto"/>
      </w:divBdr>
    </w:div>
    <w:div w:id="679769961">
      <w:bodyDiv w:val="1"/>
      <w:marLeft w:val="0"/>
      <w:marRight w:val="0"/>
      <w:marTop w:val="0"/>
      <w:marBottom w:val="0"/>
      <w:divBdr>
        <w:top w:val="none" w:sz="0" w:space="0" w:color="auto"/>
        <w:left w:val="none" w:sz="0" w:space="0" w:color="auto"/>
        <w:bottom w:val="none" w:sz="0" w:space="0" w:color="auto"/>
        <w:right w:val="none" w:sz="0" w:space="0" w:color="auto"/>
      </w:divBdr>
    </w:div>
    <w:div w:id="679891233">
      <w:bodyDiv w:val="1"/>
      <w:marLeft w:val="0"/>
      <w:marRight w:val="0"/>
      <w:marTop w:val="0"/>
      <w:marBottom w:val="0"/>
      <w:divBdr>
        <w:top w:val="none" w:sz="0" w:space="0" w:color="auto"/>
        <w:left w:val="none" w:sz="0" w:space="0" w:color="auto"/>
        <w:bottom w:val="none" w:sz="0" w:space="0" w:color="auto"/>
        <w:right w:val="none" w:sz="0" w:space="0" w:color="auto"/>
      </w:divBdr>
    </w:div>
    <w:div w:id="942885406">
      <w:bodyDiv w:val="1"/>
      <w:marLeft w:val="0"/>
      <w:marRight w:val="0"/>
      <w:marTop w:val="0"/>
      <w:marBottom w:val="0"/>
      <w:divBdr>
        <w:top w:val="none" w:sz="0" w:space="0" w:color="auto"/>
        <w:left w:val="none" w:sz="0" w:space="0" w:color="auto"/>
        <w:bottom w:val="none" w:sz="0" w:space="0" w:color="auto"/>
        <w:right w:val="none" w:sz="0" w:space="0" w:color="auto"/>
      </w:divBdr>
    </w:div>
    <w:div w:id="980185033">
      <w:bodyDiv w:val="1"/>
      <w:marLeft w:val="0"/>
      <w:marRight w:val="0"/>
      <w:marTop w:val="0"/>
      <w:marBottom w:val="0"/>
      <w:divBdr>
        <w:top w:val="none" w:sz="0" w:space="0" w:color="auto"/>
        <w:left w:val="none" w:sz="0" w:space="0" w:color="auto"/>
        <w:bottom w:val="none" w:sz="0" w:space="0" w:color="auto"/>
        <w:right w:val="none" w:sz="0" w:space="0" w:color="auto"/>
      </w:divBdr>
    </w:div>
    <w:div w:id="1014262337">
      <w:bodyDiv w:val="1"/>
      <w:marLeft w:val="0"/>
      <w:marRight w:val="0"/>
      <w:marTop w:val="0"/>
      <w:marBottom w:val="0"/>
      <w:divBdr>
        <w:top w:val="none" w:sz="0" w:space="0" w:color="auto"/>
        <w:left w:val="none" w:sz="0" w:space="0" w:color="auto"/>
        <w:bottom w:val="none" w:sz="0" w:space="0" w:color="auto"/>
        <w:right w:val="none" w:sz="0" w:space="0" w:color="auto"/>
      </w:divBdr>
    </w:div>
    <w:div w:id="1455715014">
      <w:bodyDiv w:val="1"/>
      <w:marLeft w:val="0"/>
      <w:marRight w:val="0"/>
      <w:marTop w:val="0"/>
      <w:marBottom w:val="0"/>
      <w:divBdr>
        <w:top w:val="none" w:sz="0" w:space="0" w:color="auto"/>
        <w:left w:val="none" w:sz="0" w:space="0" w:color="auto"/>
        <w:bottom w:val="none" w:sz="0" w:space="0" w:color="auto"/>
        <w:right w:val="none" w:sz="0" w:space="0" w:color="auto"/>
      </w:divBdr>
    </w:div>
    <w:div w:id="1672025813">
      <w:bodyDiv w:val="1"/>
      <w:marLeft w:val="0"/>
      <w:marRight w:val="0"/>
      <w:marTop w:val="0"/>
      <w:marBottom w:val="0"/>
      <w:divBdr>
        <w:top w:val="none" w:sz="0" w:space="0" w:color="auto"/>
        <w:left w:val="none" w:sz="0" w:space="0" w:color="auto"/>
        <w:bottom w:val="none" w:sz="0" w:space="0" w:color="auto"/>
        <w:right w:val="none" w:sz="0" w:space="0" w:color="auto"/>
      </w:divBdr>
    </w:div>
    <w:div w:id="2065635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iga.ee/vanemaealiste-huvikaitse/strateegilise-partnerluse-vorgusti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i_kuds37rw0" TargetMode="External"/><Relationship Id="rId1" Type="http://schemas.openxmlformats.org/officeDocument/2006/relationships/image" Target="media/image1.png"/><Relationship Id="rId4" Type="http://schemas.openxmlformats.org/officeDocument/2006/relationships/image" Target="cid:ii_kudtco7h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u%20Laius\AppData\Local\Microsoft\Windows\INetCache\Content.Outlook\45QBQBHW\Blankett_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C95B9-2B89-43C8-87BF-A95AE94E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Blankett_logo</Template>
  <TotalTime>50</TotalTime>
  <Pages>1</Pages>
  <Words>373</Words>
  <Characters>2168</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 Laius</dc:creator>
  <cp:keywords/>
  <dc:description/>
  <cp:lastModifiedBy>Agu Laius</cp:lastModifiedBy>
  <cp:revision>8</cp:revision>
  <cp:lastPrinted>2024-01-28T10:02:00Z</cp:lastPrinted>
  <dcterms:created xsi:type="dcterms:W3CDTF">2024-06-20T07:40:00Z</dcterms:created>
  <dcterms:modified xsi:type="dcterms:W3CDTF">2024-06-21T08:43:00Z</dcterms:modified>
</cp:coreProperties>
</file>